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D6DF0" w14:textId="303B4BD8" w:rsidR="0027577A" w:rsidRDefault="000A7E42" w:rsidP="000A7E42">
      <w:pPr>
        <w:jc w:val="center"/>
      </w:pPr>
      <w:r>
        <w:t>COUNCIL MEETING OF MAY 2, 2022</w:t>
      </w:r>
    </w:p>
    <w:p w14:paraId="6DD96D0A" w14:textId="14A578A7" w:rsidR="000A7E42" w:rsidRDefault="000A7E42" w:rsidP="000A7E42">
      <w:pPr>
        <w:jc w:val="both"/>
      </w:pPr>
      <w:r>
        <w:tab/>
        <w:t>The first monthly meeting of the Mannington City Council, with Mayor Lora Michael presiding, was held Monday, May 2, 2022 at 7:00 p.m. at city hall.  Councilmembers present were Kris Bates, John Craw, Ken Fletcher, Tim Fluharty and Roger Russell.</w:t>
      </w:r>
    </w:p>
    <w:p w14:paraId="2B125B10" w14:textId="19E009C1" w:rsidR="000A7E42" w:rsidRDefault="000A7E42" w:rsidP="000A7E42">
      <w:pPr>
        <w:jc w:val="both"/>
      </w:pPr>
      <w:r>
        <w:tab/>
        <w:t>The meeting began with the pledge of allegiance.</w:t>
      </w:r>
    </w:p>
    <w:p w14:paraId="42E2F466" w14:textId="0FAB9CAF" w:rsidR="000A7E42" w:rsidRDefault="000A7E42" w:rsidP="000A7E42">
      <w:pPr>
        <w:jc w:val="both"/>
      </w:pPr>
      <w:r>
        <w:tab/>
        <w:t>The minutes of the previous meeting were reviewed.  Fluharty made the motion to approve the minutes as read.  Craw seconded the motion and it carried.</w:t>
      </w:r>
    </w:p>
    <w:p w14:paraId="45A69B5F" w14:textId="60C7703D" w:rsidR="000A7E42" w:rsidRDefault="000A7E42" w:rsidP="000A7E42">
      <w:pPr>
        <w:jc w:val="both"/>
      </w:pPr>
      <w:r>
        <w:tab/>
        <w:t>In Old Business, the first item was the final reading of Ordinance #467 which raises the sewer rates and the public hearing on the ordinance.</w:t>
      </w:r>
      <w:r w:rsidR="00623A04">
        <w:t xml:space="preserve">  Fletcher made the motion to read the heading only.  Russell seconded the motion and it carried.  Copies for available for the public.  Michael read the heading.  There were no public comments.  Craw made the motion to adopt Ordinance #467.  Fletcher seconded the motion and all approved.</w:t>
      </w:r>
    </w:p>
    <w:p w14:paraId="5E29CB98" w14:textId="067934EC" w:rsidR="00623A04" w:rsidRDefault="00623A04" w:rsidP="000A7E42">
      <w:pPr>
        <w:jc w:val="both"/>
      </w:pPr>
      <w:r>
        <w:tab/>
        <w:t>In New Business, the first item on the agenda was Ordinance #468 which authorizes the city’s Home Rule application.  Craw made the motion to read the heading only.  Bates seconded the motion and all approved.  Michael read the heading.  A public hearing immediately preceded tonight’s meeting and there was no opposition to the city’s application.  Fletcher made the motion to accept the first reading of Ordinance #468.  Bates seconded the motion and it carried.</w:t>
      </w:r>
    </w:p>
    <w:p w14:paraId="72F00504" w14:textId="2F766382" w:rsidR="00623A04" w:rsidRDefault="00623A04" w:rsidP="000A7E42">
      <w:pPr>
        <w:jc w:val="both"/>
      </w:pPr>
      <w:r>
        <w:tab/>
        <w:t>The opening of the bids for the paving of seven city streets was the next item of business.  The following bids were received:</w:t>
      </w:r>
    </w:p>
    <w:p w14:paraId="6BD44E16" w14:textId="7C405D0B" w:rsidR="00623A04" w:rsidRDefault="00623A04" w:rsidP="00610067">
      <w:pPr>
        <w:spacing w:after="0"/>
        <w:jc w:val="both"/>
      </w:pPr>
      <w:r>
        <w:t>Brian Vandevender</w:t>
      </w:r>
      <w:r>
        <w:tab/>
      </w:r>
      <w:r>
        <w:tab/>
        <w:t>$  94,696</w:t>
      </w:r>
    </w:p>
    <w:p w14:paraId="4C3E76B1" w14:textId="7B3432BE" w:rsidR="00623A04" w:rsidRDefault="00623A04" w:rsidP="00610067">
      <w:pPr>
        <w:spacing w:after="0"/>
        <w:jc w:val="both"/>
      </w:pPr>
      <w:r>
        <w:t>C W Stickley</w:t>
      </w:r>
      <w:r>
        <w:tab/>
      </w:r>
      <w:r>
        <w:tab/>
      </w:r>
      <w:r>
        <w:tab/>
        <w:t xml:space="preserve">  126,078</w:t>
      </w:r>
    </w:p>
    <w:p w14:paraId="1C8B9FDB" w14:textId="652A04D3" w:rsidR="00623A04" w:rsidRDefault="00623A04" w:rsidP="00610067">
      <w:pPr>
        <w:spacing w:after="0"/>
        <w:jc w:val="both"/>
      </w:pPr>
      <w:r>
        <w:t>Anderson Excavating</w:t>
      </w:r>
      <w:r>
        <w:tab/>
      </w:r>
      <w:r>
        <w:tab/>
        <w:t xml:space="preserve">  108,481</w:t>
      </w:r>
    </w:p>
    <w:p w14:paraId="1808067F" w14:textId="73A189E6" w:rsidR="00623A04" w:rsidRDefault="00623A04" w:rsidP="00610067">
      <w:pPr>
        <w:spacing w:after="0"/>
        <w:jc w:val="both"/>
      </w:pPr>
      <w:r>
        <w:t>North Central Paving</w:t>
      </w:r>
      <w:r>
        <w:tab/>
      </w:r>
      <w:r>
        <w:tab/>
        <w:t xml:space="preserve">  228,000 or </w:t>
      </w:r>
      <w:r w:rsidR="00610067">
        <w:t>$174.82 PT</w:t>
      </w:r>
    </w:p>
    <w:p w14:paraId="173444EE" w14:textId="4B451921" w:rsidR="00610067" w:rsidRDefault="00610067" w:rsidP="00610067">
      <w:pPr>
        <w:spacing w:after="0"/>
        <w:jc w:val="both"/>
      </w:pPr>
    </w:p>
    <w:p w14:paraId="34E1E972" w14:textId="69C3321F" w:rsidR="00610067" w:rsidRDefault="00610067" w:rsidP="00610067">
      <w:pPr>
        <w:spacing w:after="0"/>
        <w:jc w:val="both"/>
      </w:pPr>
      <w:r>
        <w:lastRenderedPageBreak/>
        <w:t>Fletcher made the motion to accept the low bid by Brian Vandevender pending review of the bids by Superintendent Ted Nice.  Fluharty seconded the motion and all approved.</w:t>
      </w:r>
    </w:p>
    <w:p w14:paraId="0066B026" w14:textId="7E804FF5" w:rsidR="00610067" w:rsidRDefault="00610067" w:rsidP="00610067">
      <w:pPr>
        <w:spacing w:after="0"/>
        <w:jc w:val="both"/>
      </w:pPr>
    </w:p>
    <w:p w14:paraId="1B886604" w14:textId="0C28D800" w:rsidR="00610067" w:rsidRDefault="00610067" w:rsidP="00610067">
      <w:pPr>
        <w:spacing w:after="0"/>
        <w:jc w:val="both"/>
      </w:pPr>
      <w:r>
        <w:tab/>
        <w:t>Ordinance #469 which authorizes the acquisition of three properties from FEMA was presented for the first reading.  Bates made the motion to read the heading only.  Fluharty seconded the motion and all approved.  Michael read the heading.  Ken made the motion to accept the first reading of Ordinance #469.  Russell seconded the motion and it carried.</w:t>
      </w:r>
    </w:p>
    <w:p w14:paraId="15F3287B" w14:textId="2C64BE2B" w:rsidR="00610067" w:rsidRDefault="00610067" w:rsidP="00610067">
      <w:pPr>
        <w:spacing w:after="0"/>
        <w:jc w:val="both"/>
      </w:pPr>
    </w:p>
    <w:p w14:paraId="2FE0360A" w14:textId="0848FA0A" w:rsidR="00610067" w:rsidRDefault="00610067" w:rsidP="00610067">
      <w:pPr>
        <w:spacing w:after="0"/>
        <w:jc w:val="both"/>
      </w:pPr>
      <w:r>
        <w:tab/>
        <w:t>General Fund Budget Revision #3 was next on the agenda.  City Clerk Michele Fluharty explained that the revision was necessary to budget the replacement revenue from the ARPA funds that was approved at the last council meeting.  Fletcher made the motion to approve the General Fund budget revision #3.  Craw seconded the motion and it carried.</w:t>
      </w:r>
    </w:p>
    <w:p w14:paraId="72AD04A8" w14:textId="7298959E" w:rsidR="00610067" w:rsidRDefault="00610067" w:rsidP="00610067">
      <w:pPr>
        <w:spacing w:after="0"/>
        <w:jc w:val="both"/>
      </w:pPr>
    </w:p>
    <w:p w14:paraId="62B0C083" w14:textId="4896137C" w:rsidR="00610067" w:rsidRDefault="00610067" w:rsidP="00610067">
      <w:pPr>
        <w:spacing w:after="0"/>
        <w:jc w:val="both"/>
      </w:pPr>
      <w:r>
        <w:tab/>
        <w:t>The final item under New Business was Ordinance #470 which amends the C1 District to allow gaming/entertainment establishments as a permitted/conditional use.  Craw made the motion to read the heading only.  Fletcher seconded the motion and all approved.  Michael read the heading.  Fletcher made the motion to accept the first reading of Ordinance #470.  Bates seconded the motion and it carried.</w:t>
      </w:r>
    </w:p>
    <w:p w14:paraId="4076488D" w14:textId="14CA0E29" w:rsidR="00610067" w:rsidRDefault="00610067" w:rsidP="00610067">
      <w:pPr>
        <w:spacing w:after="0"/>
        <w:jc w:val="both"/>
      </w:pPr>
    </w:p>
    <w:p w14:paraId="268DF291" w14:textId="1C31AFA0" w:rsidR="00610067" w:rsidRDefault="00610067" w:rsidP="00610067">
      <w:pPr>
        <w:spacing w:after="0"/>
        <w:jc w:val="both"/>
      </w:pPr>
      <w:r>
        <w:tab/>
        <w:t xml:space="preserve">In department reports, Nice </w:t>
      </w:r>
      <w:r w:rsidR="00B615AE">
        <w:t>said they put up several speed limit signs through out town and paved/patched several streets.  Nice said he is waiting on the police report before he moves forward on replacing the downtown light post that was hit by a delivery truck.</w:t>
      </w:r>
    </w:p>
    <w:p w14:paraId="392B4FF6" w14:textId="4DA76B1B" w:rsidR="00B615AE" w:rsidRDefault="00B615AE" w:rsidP="00610067">
      <w:pPr>
        <w:spacing w:after="0"/>
        <w:jc w:val="both"/>
      </w:pPr>
    </w:p>
    <w:p w14:paraId="2AC4C360" w14:textId="4B62BA96" w:rsidR="00B615AE" w:rsidRDefault="00B615AE" w:rsidP="00610067">
      <w:pPr>
        <w:spacing w:after="0"/>
        <w:jc w:val="both"/>
      </w:pPr>
      <w:r>
        <w:tab/>
        <w:t>Chief of Police Jim Rigsby distributed the CAD report for the period of April 11 to May 1.  He said they had 79 calls.  The truck is at the Vo-Tech Center getting new brakes and the Taurus will be next because it is having battery problems.  Rigsby invited the councilmembers to ride along with them to get an in</w:t>
      </w:r>
      <w:r w:rsidR="001C1C46">
        <w:t>sight</w:t>
      </w:r>
      <w:bookmarkStart w:id="0" w:name="_GoBack"/>
      <w:bookmarkEnd w:id="0"/>
      <w:r>
        <w:t xml:space="preserve"> into their job.  Mayor Michael said that is too much of a liability. </w:t>
      </w:r>
    </w:p>
    <w:p w14:paraId="42823D09" w14:textId="196C6BD9" w:rsidR="00B615AE" w:rsidRDefault="00B615AE" w:rsidP="00610067">
      <w:pPr>
        <w:spacing w:after="0"/>
        <w:jc w:val="both"/>
      </w:pPr>
    </w:p>
    <w:p w14:paraId="6F7214AF" w14:textId="4C14658F" w:rsidR="00B615AE" w:rsidRDefault="00B615AE" w:rsidP="00610067">
      <w:pPr>
        <w:spacing w:after="0"/>
        <w:jc w:val="both"/>
      </w:pPr>
      <w:r>
        <w:tab/>
        <w:t xml:space="preserve">Fletcher asked about the Welcome to Mannington sign that has disappeared by the city limits at Flaggy Meadow.  Rigsby said Eickleberrys have the sign.  </w:t>
      </w:r>
      <w:r w:rsidR="00EE02B5">
        <w:t xml:space="preserve">Nice will get the sign from the Eickleberrys so it can be repaired and put back up.  </w:t>
      </w:r>
    </w:p>
    <w:p w14:paraId="45890B4C" w14:textId="35832F1D" w:rsidR="00EE02B5" w:rsidRDefault="00EE02B5" w:rsidP="00610067">
      <w:pPr>
        <w:spacing w:after="0"/>
        <w:jc w:val="both"/>
      </w:pPr>
    </w:p>
    <w:p w14:paraId="04B33079" w14:textId="4B2E1988" w:rsidR="00EE02B5" w:rsidRDefault="00EE02B5" w:rsidP="00610067">
      <w:pPr>
        <w:spacing w:after="0"/>
        <w:jc w:val="both"/>
      </w:pPr>
      <w:r>
        <w:tab/>
        <w:t>The outstanding bills were reviewed.  Fletcher made the motion to pay the outstanding bills.  Fluharty seconded the motion and it carried.</w:t>
      </w:r>
    </w:p>
    <w:p w14:paraId="42964B9A" w14:textId="1ADF1A94" w:rsidR="00EE02B5" w:rsidRDefault="00EE02B5" w:rsidP="00610067">
      <w:pPr>
        <w:spacing w:after="0"/>
        <w:jc w:val="both"/>
      </w:pPr>
    </w:p>
    <w:p w14:paraId="7C0B6C1D" w14:textId="3A552AF1" w:rsidR="00EE02B5" w:rsidRDefault="00EE02B5" w:rsidP="00610067">
      <w:pPr>
        <w:spacing w:after="0"/>
        <w:jc w:val="both"/>
      </w:pPr>
      <w:r>
        <w:tab/>
        <w:t>Sanitary Board Chairman Bill Hunter thanked city council for their continued support and for adopting the new rates.  He said no one likes to raise rates but it is necessary to make improvements to the sewer system.  Fletcher thanked the Sanitary Board for the good job that they do and for volunteering their time.</w:t>
      </w:r>
    </w:p>
    <w:p w14:paraId="705D2DB3" w14:textId="41AF172D" w:rsidR="00EE02B5" w:rsidRDefault="00EE02B5" w:rsidP="00610067">
      <w:pPr>
        <w:spacing w:after="0"/>
        <w:jc w:val="both"/>
      </w:pPr>
    </w:p>
    <w:p w14:paraId="7518E998" w14:textId="67461506" w:rsidR="00EE02B5" w:rsidRDefault="00EE02B5" w:rsidP="00610067">
      <w:pPr>
        <w:spacing w:after="0"/>
        <w:jc w:val="both"/>
      </w:pPr>
      <w:r>
        <w:tab/>
        <w:t>Fluharty made the motion to adjourn.  Craw seconded the motion and it carried.  The meeting adjourned at 7:32 p.m.</w:t>
      </w:r>
    </w:p>
    <w:p w14:paraId="3DA8B4B2" w14:textId="77777777" w:rsidR="00610067" w:rsidRDefault="00610067" w:rsidP="00610067">
      <w:pPr>
        <w:spacing w:after="0"/>
        <w:jc w:val="both"/>
      </w:pPr>
    </w:p>
    <w:sectPr w:rsidR="00610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42"/>
    <w:rsid w:val="000A7E42"/>
    <w:rsid w:val="001C1C46"/>
    <w:rsid w:val="0027577A"/>
    <w:rsid w:val="00610067"/>
    <w:rsid w:val="00623A04"/>
    <w:rsid w:val="007A2A1A"/>
    <w:rsid w:val="00917D31"/>
    <w:rsid w:val="00B615AE"/>
    <w:rsid w:val="00CD64CD"/>
    <w:rsid w:val="00EE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683B"/>
  <w15:chartTrackingRefBased/>
  <w15:docId w15:val="{DE7218AA-4DB6-4144-A058-C5BA5B90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cp:lastPrinted>2022-05-06T14:08:00Z</cp:lastPrinted>
  <dcterms:created xsi:type="dcterms:W3CDTF">2022-05-06T13:12:00Z</dcterms:created>
  <dcterms:modified xsi:type="dcterms:W3CDTF">2022-12-15T19:03:00Z</dcterms:modified>
</cp:coreProperties>
</file>